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D211F" w14:textId="47ABA39B" w:rsidR="006667F7" w:rsidRDefault="006440A5" w:rsidP="1E9E5C72">
      <w:pPr>
        <w:spacing w:before="80"/>
        <w:ind w:left="4" w:right="7"/>
        <w:jc w:val="center"/>
        <w:rPr>
          <w:b/>
          <w:bCs/>
          <w:sz w:val="20"/>
          <w:szCs w:val="20"/>
        </w:rPr>
      </w:pPr>
      <w:r w:rsidRPr="1E9E5C72">
        <w:rPr>
          <w:b/>
          <w:bCs/>
          <w:spacing w:val="-4"/>
          <w:sz w:val="20"/>
          <w:szCs w:val="20"/>
          <w:u w:val="single"/>
        </w:rPr>
        <w:t>CONFIDENTIALITY</w:t>
      </w:r>
      <w:r w:rsidRPr="1E9E5C72">
        <w:rPr>
          <w:b/>
          <w:bCs/>
          <w:spacing w:val="-7"/>
          <w:sz w:val="20"/>
          <w:szCs w:val="20"/>
          <w:u w:val="single"/>
        </w:rPr>
        <w:t xml:space="preserve"> </w:t>
      </w:r>
      <w:r w:rsidRPr="1E9E5C72">
        <w:rPr>
          <w:b/>
          <w:bCs/>
          <w:spacing w:val="-4"/>
          <w:sz w:val="20"/>
          <w:szCs w:val="20"/>
          <w:u w:val="single"/>
        </w:rPr>
        <w:t>AND</w:t>
      </w:r>
      <w:r w:rsidRPr="1E9E5C72">
        <w:rPr>
          <w:b/>
          <w:bCs/>
          <w:spacing w:val="-7"/>
          <w:sz w:val="20"/>
          <w:szCs w:val="20"/>
          <w:u w:val="single"/>
        </w:rPr>
        <w:t xml:space="preserve"> </w:t>
      </w:r>
      <w:r w:rsidRPr="1E9E5C72">
        <w:rPr>
          <w:b/>
          <w:bCs/>
          <w:spacing w:val="-4"/>
          <w:sz w:val="20"/>
          <w:szCs w:val="20"/>
          <w:u w:val="single"/>
        </w:rPr>
        <w:t>NON-DISCLOSURE</w:t>
      </w:r>
      <w:r w:rsidRPr="1E9E5C72">
        <w:rPr>
          <w:b/>
          <w:bCs/>
          <w:spacing w:val="-7"/>
          <w:sz w:val="20"/>
          <w:szCs w:val="20"/>
          <w:u w:val="single"/>
        </w:rPr>
        <w:t xml:space="preserve"> </w:t>
      </w:r>
      <w:r w:rsidRPr="1E9E5C72">
        <w:rPr>
          <w:b/>
          <w:bCs/>
          <w:spacing w:val="-4"/>
          <w:sz w:val="20"/>
          <w:szCs w:val="20"/>
          <w:u w:val="single"/>
        </w:rPr>
        <w:t>AGREEMENT</w:t>
      </w:r>
    </w:p>
    <w:p w14:paraId="5C8F8D30" w14:textId="77777777" w:rsidR="006440A5" w:rsidRPr="006440A5" w:rsidRDefault="006440A5" w:rsidP="006440A5">
      <w:pPr>
        <w:pStyle w:val="BodyText"/>
        <w:spacing w:before="11"/>
        <w:rPr>
          <w:sz w:val="13"/>
        </w:rPr>
      </w:pPr>
    </w:p>
    <w:p w14:paraId="0A28421C" w14:textId="77777777" w:rsidR="006440A5" w:rsidRPr="006440A5" w:rsidRDefault="006440A5" w:rsidP="006440A5">
      <w:pPr>
        <w:pStyle w:val="BodyText"/>
        <w:spacing w:before="11"/>
        <w:rPr>
          <w:sz w:val="18"/>
          <w:szCs w:val="18"/>
        </w:rPr>
      </w:pPr>
      <w:r w:rsidRPr="006440A5">
        <w:rPr>
          <w:sz w:val="18"/>
          <w:szCs w:val="18"/>
        </w:rPr>
        <w:t>This Non-Disclosure Agreement (the "Agreement") is made and entered into as of the ___ day of ___________, 20__ (the "Effective Date"), by and between:</w:t>
      </w:r>
    </w:p>
    <w:p w14:paraId="62017BF5" w14:textId="23175127" w:rsidR="006440A5" w:rsidRPr="006440A5" w:rsidRDefault="006440A5" w:rsidP="00AB6B9F">
      <w:pPr>
        <w:pStyle w:val="BodyText"/>
        <w:spacing w:before="11"/>
        <w:ind w:left="0" w:firstLine="112"/>
        <w:rPr>
          <w:b/>
          <w:bCs/>
          <w:sz w:val="18"/>
          <w:szCs w:val="18"/>
        </w:rPr>
      </w:pPr>
      <w:r w:rsidRPr="006440A5">
        <w:rPr>
          <w:b/>
          <w:bCs/>
          <w:sz w:val="18"/>
          <w:szCs w:val="18"/>
        </w:rPr>
        <w:t xml:space="preserve">Disclosing Party:  </w:t>
      </w:r>
    </w:p>
    <w:p w14:paraId="0B154173" w14:textId="4914BFC9" w:rsidR="006440A5" w:rsidRDefault="00506F0A" w:rsidP="006440A5">
      <w:pPr>
        <w:pStyle w:val="BodyText"/>
        <w:spacing w:before="11"/>
        <w:rPr>
          <w:sz w:val="18"/>
          <w:szCs w:val="18"/>
        </w:rPr>
      </w:pPr>
      <w:r>
        <w:rPr>
          <w:sz w:val="18"/>
          <w:szCs w:val="18"/>
        </w:rPr>
        <w:t>VR Business Sales Atlanta</w:t>
      </w:r>
    </w:p>
    <w:p w14:paraId="0D629E8C" w14:textId="208302E0" w:rsidR="00506F0A" w:rsidRDefault="00506F0A" w:rsidP="006440A5">
      <w:pPr>
        <w:pStyle w:val="BodyText"/>
        <w:spacing w:before="11"/>
        <w:rPr>
          <w:sz w:val="18"/>
          <w:szCs w:val="18"/>
        </w:rPr>
      </w:pPr>
      <w:r>
        <w:rPr>
          <w:sz w:val="18"/>
          <w:szCs w:val="18"/>
        </w:rPr>
        <w:t>7000 Central Pkwy</w:t>
      </w:r>
    </w:p>
    <w:p w14:paraId="164B244B" w14:textId="2CE6778D" w:rsidR="00506F0A" w:rsidRPr="006440A5" w:rsidRDefault="00506F0A" w:rsidP="006440A5">
      <w:pPr>
        <w:pStyle w:val="BodyText"/>
        <w:spacing w:before="11"/>
        <w:rPr>
          <w:sz w:val="18"/>
          <w:szCs w:val="18"/>
        </w:rPr>
      </w:pPr>
      <w:r>
        <w:rPr>
          <w:sz w:val="18"/>
          <w:szCs w:val="18"/>
        </w:rPr>
        <w:t>Atlanta, GA. 30328</w:t>
      </w:r>
    </w:p>
    <w:p w14:paraId="497C8C7A" w14:textId="77777777" w:rsidR="006440A5" w:rsidRPr="006440A5" w:rsidRDefault="006440A5" w:rsidP="006440A5">
      <w:pPr>
        <w:pStyle w:val="BodyText"/>
        <w:spacing w:before="11"/>
        <w:rPr>
          <w:sz w:val="18"/>
          <w:szCs w:val="18"/>
        </w:rPr>
      </w:pPr>
    </w:p>
    <w:p w14:paraId="4A260AE6" w14:textId="34F9ED78" w:rsidR="006440A5" w:rsidRPr="006440A5" w:rsidRDefault="006440A5" w:rsidP="006440A5">
      <w:pPr>
        <w:pStyle w:val="BodyText"/>
        <w:spacing w:before="11"/>
      </w:pPr>
      <w:r w:rsidRPr="1E9E5C72">
        <w:rPr>
          <w:b/>
          <w:bCs/>
          <w:sz w:val="18"/>
          <w:szCs w:val="18"/>
        </w:rPr>
        <w:t xml:space="preserve">Receiving Party:  </w:t>
      </w:r>
    </w:p>
    <w:p w14:paraId="307CE695" w14:textId="77777777" w:rsidR="006440A5" w:rsidRPr="006440A5" w:rsidRDefault="006440A5" w:rsidP="006440A5">
      <w:pPr>
        <w:pStyle w:val="BodyText"/>
        <w:spacing w:before="11"/>
        <w:rPr>
          <w:sz w:val="18"/>
          <w:szCs w:val="18"/>
        </w:rPr>
      </w:pPr>
      <w:r w:rsidRPr="006440A5">
        <w:rPr>
          <w:sz w:val="18"/>
          <w:szCs w:val="18"/>
        </w:rPr>
        <w:t xml:space="preserve">[Name of the Individual or Company]  </w:t>
      </w:r>
    </w:p>
    <w:p w14:paraId="42A6B17A" w14:textId="77777777" w:rsidR="006440A5" w:rsidRPr="006440A5" w:rsidRDefault="006440A5" w:rsidP="006440A5">
      <w:pPr>
        <w:pStyle w:val="BodyText"/>
        <w:spacing w:before="11"/>
        <w:rPr>
          <w:sz w:val="18"/>
          <w:szCs w:val="18"/>
        </w:rPr>
      </w:pPr>
      <w:r w:rsidRPr="006440A5">
        <w:rPr>
          <w:sz w:val="18"/>
          <w:szCs w:val="18"/>
        </w:rPr>
        <w:t xml:space="preserve">Address: [Their Address]  </w:t>
      </w:r>
    </w:p>
    <w:p w14:paraId="0FF37CE0" w14:textId="77777777" w:rsidR="006440A5" w:rsidRPr="006440A5" w:rsidRDefault="006440A5" w:rsidP="006440A5">
      <w:pPr>
        <w:pStyle w:val="BodyText"/>
        <w:spacing w:before="11"/>
        <w:rPr>
          <w:sz w:val="18"/>
          <w:szCs w:val="18"/>
        </w:rPr>
      </w:pPr>
      <w:r w:rsidRPr="006440A5">
        <w:rPr>
          <w:sz w:val="18"/>
          <w:szCs w:val="18"/>
        </w:rPr>
        <w:t>City, State, Zip: [Their City, State, Zip]</w:t>
      </w:r>
    </w:p>
    <w:p w14:paraId="0B0A51E7" w14:textId="77777777" w:rsidR="006440A5" w:rsidRPr="006440A5" w:rsidRDefault="006440A5" w:rsidP="006440A5">
      <w:pPr>
        <w:pStyle w:val="BodyText"/>
        <w:spacing w:before="11"/>
        <w:rPr>
          <w:sz w:val="18"/>
          <w:szCs w:val="18"/>
        </w:rPr>
      </w:pPr>
    </w:p>
    <w:p w14:paraId="25F4CB0F" w14:textId="304E744C" w:rsidR="006440A5" w:rsidRPr="006440A5" w:rsidRDefault="006440A5" w:rsidP="006440A5">
      <w:pPr>
        <w:pStyle w:val="BodyText"/>
        <w:spacing w:before="11"/>
        <w:rPr>
          <w:b/>
          <w:bCs/>
          <w:sz w:val="18"/>
          <w:szCs w:val="18"/>
        </w:rPr>
      </w:pPr>
      <w:r w:rsidRPr="006440A5">
        <w:rPr>
          <w:b/>
          <w:bCs/>
          <w:sz w:val="18"/>
          <w:szCs w:val="18"/>
        </w:rPr>
        <w:t xml:space="preserve">1. Purpose of the Agreement  </w:t>
      </w:r>
    </w:p>
    <w:p w14:paraId="3B1EC482" w14:textId="77777777" w:rsidR="006440A5" w:rsidRPr="006440A5" w:rsidRDefault="006440A5" w:rsidP="006440A5">
      <w:pPr>
        <w:pStyle w:val="BodyText"/>
        <w:spacing w:before="11"/>
        <w:rPr>
          <w:sz w:val="18"/>
          <w:szCs w:val="18"/>
        </w:rPr>
      </w:pPr>
      <w:r w:rsidRPr="1E9E5C72">
        <w:rPr>
          <w:sz w:val="18"/>
          <w:szCs w:val="18"/>
        </w:rPr>
        <w:t xml:space="preserve">The Disclosing Party is engaged in the business of selling businesses, mergers, and acquisitions, specifically under the VR Business Sales banner in the state of Georgia. </w:t>
      </w:r>
      <w:proofErr w:type="gramStart"/>
      <w:r w:rsidRPr="1E9E5C72">
        <w:rPr>
          <w:sz w:val="18"/>
          <w:szCs w:val="18"/>
        </w:rPr>
        <w:t>In the course of</w:t>
      </w:r>
      <w:proofErr w:type="gramEnd"/>
      <w:r w:rsidRPr="1E9E5C72">
        <w:rPr>
          <w:sz w:val="18"/>
          <w:szCs w:val="18"/>
        </w:rPr>
        <w:t xml:space="preserve"> these activities, the Disclosing Party may disclose certain confidential and proprietary information regarding specific business listings (the "Confidential Information") to the Receiving Party. The Receiving Party agrees to receive and use this Confidential Information solely for the purpose of evaluating a potential acquisition, investment, or other business transaction involving the listed business (the "Purpose").</w:t>
      </w:r>
    </w:p>
    <w:p w14:paraId="266582B3" w14:textId="77777777" w:rsidR="006440A5" w:rsidRPr="006440A5" w:rsidRDefault="006440A5" w:rsidP="006440A5">
      <w:pPr>
        <w:pStyle w:val="BodyText"/>
        <w:spacing w:before="11"/>
        <w:rPr>
          <w:sz w:val="18"/>
          <w:szCs w:val="18"/>
        </w:rPr>
      </w:pPr>
    </w:p>
    <w:p w14:paraId="1F53CDD8" w14:textId="3B0470A2" w:rsidR="006440A5" w:rsidRPr="006440A5" w:rsidRDefault="006440A5" w:rsidP="006440A5">
      <w:pPr>
        <w:pStyle w:val="BodyText"/>
        <w:spacing w:before="11"/>
      </w:pPr>
      <w:r w:rsidRPr="1E9E5C72">
        <w:rPr>
          <w:b/>
          <w:bCs/>
          <w:sz w:val="18"/>
          <w:szCs w:val="18"/>
        </w:rPr>
        <w:t xml:space="preserve">2. Definition of Confidential Information  </w:t>
      </w:r>
    </w:p>
    <w:p w14:paraId="6D0C8F83" w14:textId="77777777" w:rsidR="006440A5" w:rsidRPr="006440A5" w:rsidRDefault="006440A5" w:rsidP="006440A5">
      <w:pPr>
        <w:pStyle w:val="BodyText"/>
        <w:spacing w:before="11"/>
        <w:rPr>
          <w:sz w:val="18"/>
          <w:szCs w:val="18"/>
        </w:rPr>
      </w:pPr>
      <w:r w:rsidRPr="006440A5">
        <w:rPr>
          <w:sz w:val="18"/>
          <w:szCs w:val="18"/>
        </w:rPr>
        <w:t>For the purposes of this Agreement, "Confidential Information" includes, but is not limited to, details about the business listing, such as financial statements, tax returns, customer information, marketing strategies, business operations, trade secrets, employee details, supplier contracts, and any other proprietary information disclosed by the Disclosing Party. Confidential Information also includes the fact that the business is for sale, any negotiations, and the terms of any potential transaction.</w:t>
      </w:r>
    </w:p>
    <w:p w14:paraId="15EA8FB3" w14:textId="77777777" w:rsidR="006440A5" w:rsidRPr="006440A5" w:rsidRDefault="006440A5" w:rsidP="006440A5">
      <w:pPr>
        <w:pStyle w:val="BodyText"/>
        <w:spacing w:before="11"/>
        <w:rPr>
          <w:sz w:val="18"/>
          <w:szCs w:val="18"/>
        </w:rPr>
      </w:pPr>
    </w:p>
    <w:p w14:paraId="62978A49" w14:textId="60030B24" w:rsidR="006440A5" w:rsidRPr="006440A5" w:rsidRDefault="006440A5" w:rsidP="006440A5">
      <w:pPr>
        <w:pStyle w:val="BodyText"/>
        <w:spacing w:before="11"/>
        <w:rPr>
          <w:b/>
          <w:bCs/>
          <w:sz w:val="18"/>
          <w:szCs w:val="18"/>
        </w:rPr>
      </w:pPr>
      <w:r w:rsidRPr="006440A5">
        <w:rPr>
          <w:b/>
          <w:bCs/>
          <w:sz w:val="18"/>
          <w:szCs w:val="18"/>
        </w:rPr>
        <w:t xml:space="preserve">3. Obligations </w:t>
      </w:r>
      <w:proofErr w:type="gramStart"/>
      <w:r w:rsidRPr="006440A5">
        <w:rPr>
          <w:b/>
          <w:bCs/>
          <w:sz w:val="18"/>
          <w:szCs w:val="18"/>
        </w:rPr>
        <w:t>of</w:t>
      </w:r>
      <w:proofErr w:type="gramEnd"/>
      <w:r w:rsidRPr="006440A5">
        <w:rPr>
          <w:b/>
          <w:bCs/>
          <w:sz w:val="18"/>
          <w:szCs w:val="18"/>
        </w:rPr>
        <w:t xml:space="preserve"> the Receiving Party  </w:t>
      </w:r>
    </w:p>
    <w:p w14:paraId="3D52D7AB" w14:textId="67A8C445" w:rsidR="006440A5" w:rsidRPr="006440A5" w:rsidRDefault="006440A5" w:rsidP="00AB6B9F">
      <w:pPr>
        <w:pStyle w:val="BodyText"/>
        <w:spacing w:before="11"/>
        <w:rPr>
          <w:sz w:val="18"/>
          <w:szCs w:val="18"/>
        </w:rPr>
      </w:pPr>
      <w:r w:rsidRPr="006440A5">
        <w:rPr>
          <w:sz w:val="18"/>
          <w:szCs w:val="18"/>
        </w:rPr>
        <w:t xml:space="preserve">The Receiving Party acknowledges and agrees that </w:t>
      </w:r>
      <w:proofErr w:type="gramStart"/>
      <w:r w:rsidRPr="006440A5">
        <w:rPr>
          <w:sz w:val="18"/>
          <w:szCs w:val="18"/>
        </w:rPr>
        <w:t>the Confidential</w:t>
      </w:r>
      <w:proofErr w:type="gramEnd"/>
      <w:r w:rsidRPr="006440A5">
        <w:rPr>
          <w:sz w:val="18"/>
          <w:szCs w:val="18"/>
        </w:rPr>
        <w:t xml:space="preserve"> Information is </w:t>
      </w:r>
      <w:proofErr w:type="gramStart"/>
      <w:r w:rsidRPr="006440A5">
        <w:rPr>
          <w:sz w:val="18"/>
          <w:szCs w:val="18"/>
        </w:rPr>
        <w:t>a valuable asset</w:t>
      </w:r>
      <w:proofErr w:type="gramEnd"/>
      <w:r w:rsidRPr="006440A5">
        <w:rPr>
          <w:sz w:val="18"/>
          <w:szCs w:val="18"/>
        </w:rPr>
        <w:t xml:space="preserve"> of the Disclosing Party. The Receiving Party shall:</w:t>
      </w:r>
    </w:p>
    <w:p w14:paraId="653DDAAB" w14:textId="278A45FD" w:rsidR="006440A5" w:rsidRPr="006440A5" w:rsidRDefault="006440A5" w:rsidP="00AB6B9F">
      <w:pPr>
        <w:pStyle w:val="BodyText"/>
        <w:spacing w:before="11"/>
        <w:rPr>
          <w:sz w:val="18"/>
          <w:szCs w:val="18"/>
        </w:rPr>
      </w:pPr>
      <w:r w:rsidRPr="006440A5">
        <w:rPr>
          <w:sz w:val="18"/>
          <w:szCs w:val="18"/>
        </w:rPr>
        <w:t>a. Maintain the confidentiality of the Confidential Information and not disclose it to any third party, except as necessary to its advisors (such as attorneys or accountants) who are also bound by confidentiality obligations at least as restrictive as those in this Agreement.</w:t>
      </w:r>
    </w:p>
    <w:p w14:paraId="7D83D870" w14:textId="5CDEA42F" w:rsidR="006440A5" w:rsidRPr="006440A5" w:rsidRDefault="006440A5" w:rsidP="00AB6B9F">
      <w:pPr>
        <w:pStyle w:val="BodyText"/>
        <w:spacing w:before="11"/>
        <w:rPr>
          <w:sz w:val="18"/>
          <w:szCs w:val="18"/>
        </w:rPr>
      </w:pPr>
      <w:r w:rsidRPr="006440A5">
        <w:rPr>
          <w:sz w:val="18"/>
          <w:szCs w:val="18"/>
        </w:rPr>
        <w:t xml:space="preserve">b. Use </w:t>
      </w:r>
      <w:proofErr w:type="gramStart"/>
      <w:r w:rsidRPr="006440A5">
        <w:rPr>
          <w:sz w:val="18"/>
          <w:szCs w:val="18"/>
        </w:rPr>
        <w:t>the Confidential</w:t>
      </w:r>
      <w:proofErr w:type="gramEnd"/>
      <w:r w:rsidRPr="006440A5">
        <w:rPr>
          <w:sz w:val="18"/>
          <w:szCs w:val="18"/>
        </w:rPr>
        <w:t xml:space="preserve"> Information solely for the Purpose and not for any other purpose, including but not limited to, the development of competing businesses.</w:t>
      </w:r>
    </w:p>
    <w:p w14:paraId="6BF51944" w14:textId="153305A7" w:rsidR="006440A5" w:rsidRPr="006440A5" w:rsidRDefault="006440A5" w:rsidP="00AB6B9F">
      <w:pPr>
        <w:pStyle w:val="BodyText"/>
        <w:spacing w:before="11"/>
        <w:rPr>
          <w:sz w:val="18"/>
          <w:szCs w:val="18"/>
        </w:rPr>
      </w:pPr>
      <w:r w:rsidRPr="006440A5">
        <w:rPr>
          <w:sz w:val="18"/>
          <w:szCs w:val="18"/>
        </w:rPr>
        <w:t>c. Implement reasonable security measures to protect the Confidential Information from unauthorized access, disclosure, or use, and treat it with at least the same level of care as it does its own confidential information.</w:t>
      </w:r>
    </w:p>
    <w:p w14:paraId="34D72B28" w14:textId="77777777" w:rsidR="006440A5" w:rsidRPr="006440A5" w:rsidRDefault="006440A5" w:rsidP="006440A5">
      <w:pPr>
        <w:pStyle w:val="BodyText"/>
        <w:spacing w:before="11"/>
        <w:rPr>
          <w:sz w:val="18"/>
          <w:szCs w:val="18"/>
        </w:rPr>
      </w:pPr>
      <w:r w:rsidRPr="006440A5">
        <w:rPr>
          <w:sz w:val="18"/>
          <w:szCs w:val="18"/>
        </w:rPr>
        <w:t xml:space="preserve">d. Promptly return or destroy </w:t>
      </w:r>
      <w:proofErr w:type="gramStart"/>
      <w:r w:rsidRPr="006440A5">
        <w:rPr>
          <w:sz w:val="18"/>
          <w:szCs w:val="18"/>
        </w:rPr>
        <w:t>any and all</w:t>
      </w:r>
      <w:proofErr w:type="gramEnd"/>
      <w:r w:rsidRPr="006440A5">
        <w:rPr>
          <w:sz w:val="18"/>
          <w:szCs w:val="18"/>
        </w:rPr>
        <w:t xml:space="preserve"> copies of the Confidential Information, in whatever form, upon request by the Disclosing Party or upon conclusion of the evaluation, whichever comes first.</w:t>
      </w:r>
    </w:p>
    <w:p w14:paraId="3D9F7546" w14:textId="77777777" w:rsidR="006440A5" w:rsidRPr="006440A5" w:rsidRDefault="006440A5" w:rsidP="006440A5">
      <w:pPr>
        <w:pStyle w:val="BodyText"/>
        <w:spacing w:before="11"/>
        <w:rPr>
          <w:b/>
          <w:bCs/>
          <w:sz w:val="18"/>
          <w:szCs w:val="18"/>
        </w:rPr>
      </w:pPr>
    </w:p>
    <w:p w14:paraId="2962CCCE" w14:textId="7F3BF2DF" w:rsidR="006440A5" w:rsidRPr="006440A5" w:rsidRDefault="006440A5" w:rsidP="006440A5">
      <w:pPr>
        <w:pStyle w:val="BodyText"/>
        <w:spacing w:before="11"/>
        <w:rPr>
          <w:b/>
          <w:bCs/>
          <w:sz w:val="18"/>
          <w:szCs w:val="18"/>
        </w:rPr>
      </w:pPr>
      <w:r w:rsidRPr="006440A5">
        <w:rPr>
          <w:b/>
          <w:bCs/>
          <w:sz w:val="18"/>
          <w:szCs w:val="18"/>
        </w:rPr>
        <w:t xml:space="preserve">4. Exclusions from Confidential Information  </w:t>
      </w:r>
    </w:p>
    <w:p w14:paraId="1A8102C8" w14:textId="1185716B" w:rsidR="006440A5" w:rsidRPr="006440A5" w:rsidRDefault="006440A5" w:rsidP="00AB6B9F">
      <w:pPr>
        <w:pStyle w:val="BodyText"/>
        <w:spacing w:before="11"/>
        <w:rPr>
          <w:sz w:val="18"/>
          <w:szCs w:val="18"/>
        </w:rPr>
      </w:pPr>
      <w:r w:rsidRPr="006440A5">
        <w:rPr>
          <w:sz w:val="18"/>
          <w:szCs w:val="18"/>
        </w:rPr>
        <w:t>The obligations under this Agreement do not apply to any information that the Receiving Party can demonstrate:</w:t>
      </w:r>
    </w:p>
    <w:p w14:paraId="5C09EA92" w14:textId="1529D295" w:rsidR="006440A5" w:rsidRPr="006440A5" w:rsidRDefault="006440A5" w:rsidP="00AB6B9F">
      <w:pPr>
        <w:pStyle w:val="BodyText"/>
        <w:spacing w:before="11"/>
        <w:ind w:left="115"/>
        <w:outlineLvl w:val="0"/>
        <w:rPr>
          <w:sz w:val="18"/>
          <w:szCs w:val="18"/>
        </w:rPr>
      </w:pPr>
      <w:r w:rsidRPr="006440A5">
        <w:rPr>
          <w:sz w:val="18"/>
          <w:szCs w:val="18"/>
        </w:rPr>
        <w:t>a. Is or becomes publicly available through no breach of this Agreement by the Receiving Party.</w:t>
      </w:r>
    </w:p>
    <w:p w14:paraId="4EA45F5A" w14:textId="23D489CE" w:rsidR="006440A5" w:rsidRPr="006440A5" w:rsidRDefault="006440A5" w:rsidP="00AB6B9F">
      <w:pPr>
        <w:pStyle w:val="BodyText"/>
        <w:spacing w:before="11"/>
        <w:ind w:left="115"/>
        <w:outlineLvl w:val="0"/>
        <w:rPr>
          <w:sz w:val="18"/>
          <w:szCs w:val="18"/>
        </w:rPr>
      </w:pPr>
      <w:r w:rsidRPr="006440A5">
        <w:rPr>
          <w:sz w:val="18"/>
          <w:szCs w:val="18"/>
        </w:rPr>
        <w:t>b. Was known to the Receiving Party prior to disclosure by the Disclosing Party, without any breach of confidentiality.</w:t>
      </w:r>
    </w:p>
    <w:p w14:paraId="5726A8C0" w14:textId="3C1C381B" w:rsidR="006440A5" w:rsidRPr="006440A5" w:rsidRDefault="006440A5" w:rsidP="00AB6B9F">
      <w:pPr>
        <w:pStyle w:val="BodyText"/>
        <w:spacing w:before="11"/>
        <w:ind w:left="115"/>
        <w:outlineLvl w:val="0"/>
        <w:rPr>
          <w:sz w:val="18"/>
          <w:szCs w:val="18"/>
        </w:rPr>
      </w:pPr>
      <w:r w:rsidRPr="006440A5">
        <w:rPr>
          <w:sz w:val="18"/>
          <w:szCs w:val="18"/>
        </w:rPr>
        <w:t>c. Is independently developed by the Receiving Party without the use of or reference to the Confidential Information.</w:t>
      </w:r>
    </w:p>
    <w:p w14:paraId="0124B1A2" w14:textId="77777777" w:rsidR="006440A5" w:rsidRPr="006440A5" w:rsidRDefault="006440A5" w:rsidP="006440A5">
      <w:pPr>
        <w:pStyle w:val="BodyText"/>
        <w:spacing w:before="11"/>
        <w:ind w:left="115"/>
        <w:outlineLvl w:val="0"/>
        <w:rPr>
          <w:sz w:val="18"/>
          <w:szCs w:val="18"/>
        </w:rPr>
      </w:pPr>
      <w:r w:rsidRPr="006440A5">
        <w:rPr>
          <w:sz w:val="18"/>
          <w:szCs w:val="18"/>
        </w:rPr>
        <w:t>d. Is required to be disclosed by law or regulatory authority, provided that the Receiving Party gives prompt written notice to the Disclosing Party prior to such disclosure.</w:t>
      </w:r>
    </w:p>
    <w:p w14:paraId="77BF4C32" w14:textId="77777777" w:rsidR="006440A5" w:rsidRPr="006440A5" w:rsidRDefault="006440A5" w:rsidP="006440A5">
      <w:pPr>
        <w:pStyle w:val="BodyText"/>
        <w:spacing w:before="11"/>
        <w:ind w:left="115"/>
        <w:outlineLvl w:val="0"/>
        <w:rPr>
          <w:sz w:val="18"/>
          <w:szCs w:val="18"/>
        </w:rPr>
      </w:pPr>
    </w:p>
    <w:p w14:paraId="00DB0AC9" w14:textId="15246A01" w:rsidR="006440A5" w:rsidRPr="006440A5" w:rsidRDefault="006440A5" w:rsidP="006440A5">
      <w:pPr>
        <w:pStyle w:val="BodyText"/>
        <w:spacing w:before="11"/>
        <w:rPr>
          <w:b/>
          <w:bCs/>
          <w:sz w:val="18"/>
          <w:szCs w:val="18"/>
        </w:rPr>
      </w:pPr>
      <w:r w:rsidRPr="006440A5">
        <w:rPr>
          <w:b/>
          <w:bCs/>
          <w:sz w:val="18"/>
          <w:szCs w:val="18"/>
        </w:rPr>
        <w:t xml:space="preserve">5. Non-Solicitation  </w:t>
      </w:r>
    </w:p>
    <w:p w14:paraId="6E398055" w14:textId="77777777" w:rsidR="006440A5" w:rsidRPr="006440A5" w:rsidRDefault="006440A5" w:rsidP="006440A5">
      <w:pPr>
        <w:pStyle w:val="BodyText"/>
        <w:spacing w:before="11"/>
        <w:rPr>
          <w:sz w:val="18"/>
          <w:szCs w:val="18"/>
        </w:rPr>
      </w:pPr>
      <w:r w:rsidRPr="006440A5">
        <w:rPr>
          <w:sz w:val="18"/>
          <w:szCs w:val="18"/>
        </w:rPr>
        <w:t>The Receiving Party agrees that for a period of [insert duration, e.g., one (1) year] from the Effective Date, it will not directly or indirectly solicit, hire, or engage any employees, contractors, or clients of the business that is the subject of the Confidential Information without the prior written consent of the Disclosing Party.</w:t>
      </w:r>
    </w:p>
    <w:p w14:paraId="2EFD2961" w14:textId="77777777" w:rsidR="006440A5" w:rsidRPr="006440A5" w:rsidRDefault="006440A5" w:rsidP="006440A5">
      <w:pPr>
        <w:pStyle w:val="BodyText"/>
        <w:spacing w:before="11"/>
        <w:rPr>
          <w:b/>
          <w:bCs/>
          <w:sz w:val="18"/>
          <w:szCs w:val="18"/>
        </w:rPr>
      </w:pPr>
    </w:p>
    <w:p w14:paraId="41292DDA" w14:textId="6C42921B" w:rsidR="006440A5" w:rsidRPr="006440A5" w:rsidRDefault="006440A5" w:rsidP="006440A5">
      <w:pPr>
        <w:pStyle w:val="BodyText"/>
        <w:spacing w:before="11"/>
        <w:rPr>
          <w:b/>
          <w:bCs/>
          <w:sz w:val="18"/>
          <w:szCs w:val="18"/>
        </w:rPr>
      </w:pPr>
      <w:r w:rsidRPr="006440A5">
        <w:rPr>
          <w:b/>
          <w:bCs/>
          <w:sz w:val="18"/>
          <w:szCs w:val="18"/>
        </w:rPr>
        <w:t xml:space="preserve">6. Term and Termination  </w:t>
      </w:r>
    </w:p>
    <w:p w14:paraId="63D0E633" w14:textId="77777777" w:rsidR="006440A5" w:rsidRPr="006440A5" w:rsidRDefault="006440A5" w:rsidP="006440A5">
      <w:pPr>
        <w:pStyle w:val="BodyText"/>
        <w:spacing w:before="11"/>
        <w:rPr>
          <w:sz w:val="18"/>
          <w:szCs w:val="18"/>
        </w:rPr>
      </w:pPr>
      <w:r w:rsidRPr="006440A5">
        <w:rPr>
          <w:sz w:val="18"/>
          <w:szCs w:val="18"/>
        </w:rPr>
        <w:t>This Agreement shall be effective as of the Effective Date and shall remain in effect for a period of [insert duration, e.g., two (2) years] or until the Confidential Information ceases to be confidential, whichever occurs first. The Receiving Party's obligations with respect to Confidential Information disclosed during the term of this Agreement shall survive any termination or expiration of this Agreement.</w:t>
      </w:r>
    </w:p>
    <w:p w14:paraId="601C22D8" w14:textId="77777777" w:rsidR="006440A5" w:rsidRPr="006440A5" w:rsidRDefault="006440A5" w:rsidP="006440A5">
      <w:pPr>
        <w:pStyle w:val="BodyText"/>
        <w:spacing w:before="11"/>
        <w:rPr>
          <w:sz w:val="18"/>
          <w:szCs w:val="18"/>
        </w:rPr>
      </w:pPr>
    </w:p>
    <w:p w14:paraId="766B0982" w14:textId="77777777" w:rsidR="006876A2" w:rsidRDefault="006876A2" w:rsidP="006440A5">
      <w:pPr>
        <w:pStyle w:val="BodyText"/>
        <w:spacing w:before="11"/>
        <w:rPr>
          <w:b/>
          <w:bCs/>
          <w:sz w:val="18"/>
          <w:szCs w:val="18"/>
        </w:rPr>
      </w:pPr>
    </w:p>
    <w:p w14:paraId="7FBB439E" w14:textId="77777777" w:rsidR="006876A2" w:rsidRDefault="006876A2" w:rsidP="006440A5">
      <w:pPr>
        <w:pStyle w:val="BodyText"/>
        <w:spacing w:before="11"/>
        <w:rPr>
          <w:b/>
          <w:bCs/>
          <w:sz w:val="18"/>
          <w:szCs w:val="18"/>
        </w:rPr>
      </w:pPr>
    </w:p>
    <w:p w14:paraId="32719D06" w14:textId="0358C647" w:rsidR="006440A5" w:rsidRPr="006440A5" w:rsidRDefault="006440A5" w:rsidP="006440A5">
      <w:pPr>
        <w:pStyle w:val="BodyText"/>
        <w:spacing w:before="11"/>
        <w:rPr>
          <w:b/>
          <w:bCs/>
          <w:sz w:val="18"/>
          <w:szCs w:val="18"/>
        </w:rPr>
      </w:pPr>
      <w:r w:rsidRPr="006440A5">
        <w:rPr>
          <w:b/>
          <w:bCs/>
          <w:sz w:val="18"/>
          <w:szCs w:val="18"/>
        </w:rPr>
        <w:lastRenderedPageBreak/>
        <w:t xml:space="preserve">7. No Obligation to Proceed  </w:t>
      </w:r>
    </w:p>
    <w:p w14:paraId="4BA1BFE1" w14:textId="77777777" w:rsidR="006440A5" w:rsidRPr="006440A5" w:rsidRDefault="006440A5" w:rsidP="006440A5">
      <w:pPr>
        <w:pStyle w:val="BodyText"/>
        <w:spacing w:before="11"/>
        <w:rPr>
          <w:sz w:val="18"/>
          <w:szCs w:val="18"/>
        </w:rPr>
      </w:pPr>
      <w:r w:rsidRPr="006440A5">
        <w:rPr>
          <w:sz w:val="18"/>
          <w:szCs w:val="18"/>
        </w:rPr>
        <w:t>Nothing in this Agreement obligates the Disclosing Party or the Receiving Party to enter into any further agreement or transaction. This Agreement does not constitute a binding agreement to complete a business transaction, which will be subject to the negotiation and execution of a definitive agreement.</w:t>
      </w:r>
    </w:p>
    <w:p w14:paraId="174AE645" w14:textId="77777777" w:rsidR="006440A5" w:rsidRPr="006440A5" w:rsidRDefault="006440A5" w:rsidP="006440A5">
      <w:pPr>
        <w:pStyle w:val="BodyText"/>
        <w:spacing w:before="11"/>
        <w:rPr>
          <w:sz w:val="18"/>
          <w:szCs w:val="18"/>
        </w:rPr>
      </w:pPr>
    </w:p>
    <w:p w14:paraId="2F709C24" w14:textId="477C0413" w:rsidR="006440A5" w:rsidRPr="006440A5" w:rsidRDefault="006440A5" w:rsidP="006440A5">
      <w:pPr>
        <w:pStyle w:val="BodyText"/>
        <w:spacing w:before="11"/>
        <w:rPr>
          <w:b/>
          <w:bCs/>
          <w:sz w:val="18"/>
          <w:szCs w:val="18"/>
        </w:rPr>
      </w:pPr>
      <w:r w:rsidRPr="006440A5">
        <w:rPr>
          <w:b/>
          <w:bCs/>
          <w:sz w:val="18"/>
          <w:szCs w:val="18"/>
        </w:rPr>
        <w:t xml:space="preserve">8. Governing Law and Jurisdiction  </w:t>
      </w:r>
    </w:p>
    <w:p w14:paraId="0E22D7F7" w14:textId="77777777" w:rsidR="006440A5" w:rsidRPr="006440A5" w:rsidRDefault="006440A5" w:rsidP="006440A5">
      <w:pPr>
        <w:pStyle w:val="BodyText"/>
        <w:spacing w:before="11"/>
        <w:rPr>
          <w:sz w:val="18"/>
          <w:szCs w:val="18"/>
        </w:rPr>
      </w:pPr>
      <w:r w:rsidRPr="006440A5">
        <w:rPr>
          <w:sz w:val="18"/>
          <w:szCs w:val="18"/>
        </w:rPr>
        <w:t>This Agreement shall be governed by and construed in accordance with the laws of the State of Georgia, without regard to its conflict of law provisions. The parties agree to submit to the exclusive jurisdiction of the state and federal courts located in [County, State] for the resolution of any disputes arising under this Agreement.</w:t>
      </w:r>
    </w:p>
    <w:p w14:paraId="69C3CBC3" w14:textId="77777777" w:rsidR="006440A5" w:rsidRPr="006440A5" w:rsidRDefault="006440A5" w:rsidP="006440A5">
      <w:pPr>
        <w:pStyle w:val="BodyText"/>
        <w:spacing w:before="11"/>
        <w:rPr>
          <w:sz w:val="18"/>
          <w:szCs w:val="18"/>
        </w:rPr>
      </w:pPr>
    </w:p>
    <w:p w14:paraId="176CD80D" w14:textId="6E5D070C" w:rsidR="006440A5" w:rsidRPr="006440A5" w:rsidRDefault="006440A5" w:rsidP="006440A5">
      <w:pPr>
        <w:pStyle w:val="BodyText"/>
        <w:spacing w:before="11"/>
        <w:rPr>
          <w:b/>
          <w:bCs/>
          <w:sz w:val="18"/>
          <w:szCs w:val="18"/>
        </w:rPr>
      </w:pPr>
      <w:r w:rsidRPr="006440A5">
        <w:rPr>
          <w:b/>
          <w:bCs/>
          <w:sz w:val="18"/>
          <w:szCs w:val="18"/>
        </w:rPr>
        <w:t xml:space="preserve">9. Remedies  </w:t>
      </w:r>
    </w:p>
    <w:p w14:paraId="45A926E4" w14:textId="77777777" w:rsidR="006440A5" w:rsidRPr="006440A5" w:rsidRDefault="006440A5" w:rsidP="006440A5">
      <w:pPr>
        <w:pStyle w:val="BodyText"/>
        <w:spacing w:before="11"/>
        <w:rPr>
          <w:sz w:val="18"/>
          <w:szCs w:val="18"/>
        </w:rPr>
      </w:pPr>
      <w:r w:rsidRPr="006440A5">
        <w:rPr>
          <w:sz w:val="18"/>
          <w:szCs w:val="18"/>
        </w:rPr>
        <w:t>The Receiving Party acknowledges that any unauthorized disclosure or use of the Confidential Information may cause irreparable harm to the Disclosing Party. In such cases, the Disclosing Party shall be entitled to seek injunctive relief in addition to any other remedies available at law or equity.</w:t>
      </w:r>
    </w:p>
    <w:p w14:paraId="0545CD34" w14:textId="77777777" w:rsidR="006440A5" w:rsidRPr="006440A5" w:rsidRDefault="006440A5" w:rsidP="006440A5">
      <w:pPr>
        <w:pStyle w:val="BodyText"/>
        <w:spacing w:before="11"/>
        <w:rPr>
          <w:sz w:val="18"/>
          <w:szCs w:val="18"/>
        </w:rPr>
      </w:pPr>
    </w:p>
    <w:p w14:paraId="61DDE53B" w14:textId="2F8186C0" w:rsidR="006440A5" w:rsidRPr="006440A5" w:rsidRDefault="006440A5" w:rsidP="006440A5">
      <w:pPr>
        <w:pStyle w:val="BodyText"/>
        <w:spacing w:before="11"/>
        <w:rPr>
          <w:b/>
          <w:bCs/>
          <w:sz w:val="18"/>
          <w:szCs w:val="18"/>
        </w:rPr>
      </w:pPr>
      <w:r w:rsidRPr="006440A5">
        <w:rPr>
          <w:b/>
          <w:bCs/>
          <w:sz w:val="18"/>
          <w:szCs w:val="18"/>
        </w:rPr>
        <w:t xml:space="preserve">10. Entire Agreement  </w:t>
      </w:r>
    </w:p>
    <w:p w14:paraId="18B0021F" w14:textId="77777777" w:rsidR="006440A5" w:rsidRPr="006440A5" w:rsidRDefault="006440A5" w:rsidP="006440A5">
      <w:pPr>
        <w:pStyle w:val="BodyText"/>
        <w:spacing w:before="11"/>
        <w:rPr>
          <w:sz w:val="18"/>
          <w:szCs w:val="18"/>
        </w:rPr>
      </w:pPr>
      <w:r w:rsidRPr="006440A5">
        <w:rPr>
          <w:sz w:val="18"/>
          <w:szCs w:val="18"/>
        </w:rPr>
        <w:t>This Agreement represents the entire understanding between the parties with respect to the subject matter hereof and supersedes all prior discussions, agreements, or understandings, whether written or oral.</w:t>
      </w:r>
    </w:p>
    <w:p w14:paraId="334E1224" w14:textId="77777777" w:rsidR="006440A5" w:rsidRPr="006440A5" w:rsidRDefault="006440A5" w:rsidP="006440A5">
      <w:pPr>
        <w:pStyle w:val="BodyText"/>
        <w:spacing w:before="11"/>
        <w:rPr>
          <w:sz w:val="18"/>
          <w:szCs w:val="18"/>
        </w:rPr>
      </w:pPr>
    </w:p>
    <w:p w14:paraId="551AAF5E" w14:textId="0CE42963" w:rsidR="006440A5" w:rsidRPr="006440A5" w:rsidRDefault="006440A5" w:rsidP="006440A5">
      <w:pPr>
        <w:pStyle w:val="BodyText"/>
        <w:spacing w:before="11"/>
        <w:rPr>
          <w:b/>
          <w:bCs/>
          <w:sz w:val="18"/>
          <w:szCs w:val="18"/>
        </w:rPr>
      </w:pPr>
      <w:r w:rsidRPr="006440A5">
        <w:rPr>
          <w:b/>
          <w:bCs/>
          <w:sz w:val="18"/>
          <w:szCs w:val="18"/>
        </w:rPr>
        <w:t xml:space="preserve">11. Amendments  </w:t>
      </w:r>
    </w:p>
    <w:p w14:paraId="7BC67D24" w14:textId="77777777" w:rsidR="006440A5" w:rsidRPr="006440A5" w:rsidRDefault="006440A5" w:rsidP="006440A5">
      <w:pPr>
        <w:pStyle w:val="BodyText"/>
        <w:spacing w:before="11"/>
        <w:rPr>
          <w:sz w:val="18"/>
          <w:szCs w:val="18"/>
        </w:rPr>
      </w:pPr>
      <w:r w:rsidRPr="006440A5">
        <w:rPr>
          <w:sz w:val="18"/>
          <w:szCs w:val="18"/>
        </w:rPr>
        <w:t>Any amendments or modifications to this Agreement must be in writing and signed by both parties.</w:t>
      </w:r>
    </w:p>
    <w:p w14:paraId="08BBBFAC" w14:textId="77777777" w:rsidR="006440A5" w:rsidRPr="006440A5" w:rsidRDefault="006440A5" w:rsidP="006440A5">
      <w:pPr>
        <w:pStyle w:val="BodyText"/>
        <w:spacing w:before="11"/>
        <w:rPr>
          <w:sz w:val="18"/>
          <w:szCs w:val="18"/>
        </w:rPr>
      </w:pPr>
    </w:p>
    <w:p w14:paraId="25B4EB0C" w14:textId="356D193D" w:rsidR="006440A5" w:rsidRPr="006440A5" w:rsidRDefault="006440A5" w:rsidP="006440A5">
      <w:pPr>
        <w:pStyle w:val="BodyText"/>
        <w:spacing w:before="11"/>
        <w:rPr>
          <w:b/>
          <w:bCs/>
          <w:sz w:val="18"/>
          <w:szCs w:val="18"/>
        </w:rPr>
      </w:pPr>
      <w:r w:rsidRPr="006440A5">
        <w:rPr>
          <w:b/>
          <w:bCs/>
          <w:sz w:val="18"/>
          <w:szCs w:val="18"/>
        </w:rPr>
        <w:t xml:space="preserve">12. Severability  </w:t>
      </w:r>
    </w:p>
    <w:p w14:paraId="28AA02BA" w14:textId="77777777" w:rsidR="006440A5" w:rsidRPr="006440A5" w:rsidRDefault="006440A5" w:rsidP="006440A5">
      <w:pPr>
        <w:pStyle w:val="BodyText"/>
        <w:spacing w:before="11"/>
        <w:rPr>
          <w:sz w:val="18"/>
          <w:szCs w:val="18"/>
        </w:rPr>
      </w:pPr>
      <w:r w:rsidRPr="006440A5">
        <w:rPr>
          <w:sz w:val="18"/>
          <w:szCs w:val="18"/>
        </w:rPr>
        <w:t>If any provision of this Agreement is found to be invalid or unenforceable by a court of competent jurisdiction, the remaining provisions shall remain in full force and effect.</w:t>
      </w:r>
    </w:p>
    <w:p w14:paraId="1D376B78" w14:textId="77777777" w:rsidR="006440A5" w:rsidRPr="006440A5" w:rsidRDefault="006440A5" w:rsidP="006440A5">
      <w:pPr>
        <w:pStyle w:val="BodyText"/>
        <w:spacing w:before="11"/>
        <w:rPr>
          <w:sz w:val="18"/>
          <w:szCs w:val="18"/>
        </w:rPr>
      </w:pPr>
    </w:p>
    <w:p w14:paraId="7222A286" w14:textId="57F61A09" w:rsidR="006440A5" w:rsidRPr="006440A5" w:rsidRDefault="006440A5" w:rsidP="006440A5">
      <w:pPr>
        <w:pStyle w:val="BodyText"/>
        <w:spacing w:before="11"/>
        <w:rPr>
          <w:b/>
          <w:bCs/>
          <w:sz w:val="18"/>
          <w:szCs w:val="18"/>
        </w:rPr>
      </w:pPr>
      <w:r w:rsidRPr="006440A5">
        <w:rPr>
          <w:b/>
          <w:bCs/>
          <w:sz w:val="18"/>
          <w:szCs w:val="18"/>
        </w:rPr>
        <w:t xml:space="preserve">13. Counterparts  </w:t>
      </w:r>
    </w:p>
    <w:p w14:paraId="35C1D6E8" w14:textId="77777777" w:rsidR="006440A5" w:rsidRPr="006440A5" w:rsidRDefault="006440A5" w:rsidP="006440A5">
      <w:pPr>
        <w:pStyle w:val="BodyText"/>
        <w:spacing w:before="11"/>
        <w:rPr>
          <w:sz w:val="18"/>
          <w:szCs w:val="18"/>
        </w:rPr>
      </w:pPr>
      <w:r w:rsidRPr="006440A5">
        <w:rPr>
          <w:sz w:val="18"/>
          <w:szCs w:val="18"/>
        </w:rPr>
        <w:t>This Agreement may be executed in counterparts, each of which shall be deemed an original, but all of which together shall constitute one and the same instrument.</w:t>
      </w:r>
    </w:p>
    <w:p w14:paraId="685E4F3B" w14:textId="77777777" w:rsidR="006440A5" w:rsidRPr="006440A5" w:rsidRDefault="006440A5" w:rsidP="006440A5">
      <w:pPr>
        <w:pStyle w:val="BodyText"/>
        <w:spacing w:before="11"/>
        <w:rPr>
          <w:sz w:val="18"/>
          <w:szCs w:val="18"/>
        </w:rPr>
      </w:pPr>
    </w:p>
    <w:p w14:paraId="0512792E" w14:textId="3642C64A" w:rsidR="006440A5" w:rsidRPr="006440A5" w:rsidRDefault="006440A5" w:rsidP="006440A5">
      <w:pPr>
        <w:pStyle w:val="BodyText"/>
        <w:spacing w:before="11"/>
        <w:rPr>
          <w:sz w:val="18"/>
          <w:szCs w:val="18"/>
        </w:rPr>
      </w:pPr>
      <w:r w:rsidRPr="006440A5">
        <w:rPr>
          <w:sz w:val="18"/>
          <w:szCs w:val="18"/>
        </w:rPr>
        <w:t>IN WITNESS WHEREOF, the parties have executed this Non-Disclosure Agreement as of the day and year first above written.</w:t>
      </w:r>
    </w:p>
    <w:p w14:paraId="30BF9F05" w14:textId="77777777" w:rsidR="006440A5" w:rsidRPr="006440A5" w:rsidRDefault="006440A5" w:rsidP="006440A5">
      <w:pPr>
        <w:pStyle w:val="BodyText"/>
        <w:spacing w:before="11"/>
        <w:rPr>
          <w:sz w:val="18"/>
          <w:szCs w:val="18"/>
        </w:rPr>
      </w:pPr>
    </w:p>
    <w:p w14:paraId="42445D54" w14:textId="77777777" w:rsidR="006440A5" w:rsidRPr="006440A5" w:rsidRDefault="006440A5" w:rsidP="006440A5">
      <w:pPr>
        <w:pStyle w:val="BodyText"/>
        <w:spacing w:before="11"/>
        <w:rPr>
          <w:sz w:val="18"/>
          <w:szCs w:val="18"/>
        </w:rPr>
      </w:pPr>
      <w:r w:rsidRPr="006440A5">
        <w:rPr>
          <w:sz w:val="18"/>
          <w:szCs w:val="18"/>
        </w:rPr>
        <w:t>---</w:t>
      </w:r>
    </w:p>
    <w:p w14:paraId="53BD498A" w14:textId="77777777" w:rsidR="006440A5" w:rsidRPr="006440A5" w:rsidRDefault="006440A5" w:rsidP="006440A5">
      <w:pPr>
        <w:pStyle w:val="BodyText"/>
        <w:spacing w:before="11"/>
        <w:rPr>
          <w:sz w:val="18"/>
          <w:szCs w:val="18"/>
        </w:rPr>
      </w:pPr>
    </w:p>
    <w:p w14:paraId="1FBB0DCC" w14:textId="1D281E25" w:rsidR="006440A5" w:rsidRPr="006440A5" w:rsidRDefault="006440A5" w:rsidP="006440A5">
      <w:pPr>
        <w:pStyle w:val="BodyText"/>
        <w:spacing w:before="11"/>
        <w:rPr>
          <w:sz w:val="18"/>
          <w:szCs w:val="18"/>
        </w:rPr>
      </w:pPr>
      <w:r w:rsidRPr="006440A5">
        <w:rPr>
          <w:sz w:val="18"/>
          <w:szCs w:val="18"/>
        </w:rPr>
        <w:t xml:space="preserve">Disclosing Party:  </w:t>
      </w:r>
    </w:p>
    <w:p w14:paraId="660D1CB4" w14:textId="77777777" w:rsidR="006440A5" w:rsidRPr="006440A5" w:rsidRDefault="006440A5" w:rsidP="006440A5">
      <w:pPr>
        <w:pStyle w:val="BodyText"/>
        <w:spacing w:before="11"/>
        <w:rPr>
          <w:sz w:val="18"/>
          <w:szCs w:val="18"/>
        </w:rPr>
      </w:pPr>
      <w:r w:rsidRPr="006440A5">
        <w:rPr>
          <w:sz w:val="18"/>
          <w:szCs w:val="18"/>
        </w:rPr>
        <w:t xml:space="preserve">Signature: ___________________________  </w:t>
      </w:r>
    </w:p>
    <w:p w14:paraId="20131E2D" w14:textId="77777777" w:rsidR="006440A5" w:rsidRPr="006440A5" w:rsidRDefault="006440A5" w:rsidP="006440A5">
      <w:pPr>
        <w:pStyle w:val="BodyText"/>
        <w:spacing w:before="11"/>
        <w:rPr>
          <w:sz w:val="18"/>
          <w:szCs w:val="18"/>
        </w:rPr>
      </w:pPr>
      <w:r w:rsidRPr="006440A5">
        <w:rPr>
          <w:sz w:val="18"/>
          <w:szCs w:val="18"/>
        </w:rPr>
        <w:t xml:space="preserve">Name: ______________________________  </w:t>
      </w:r>
    </w:p>
    <w:p w14:paraId="187976B2" w14:textId="77777777" w:rsidR="006440A5" w:rsidRPr="006440A5" w:rsidRDefault="006440A5" w:rsidP="006440A5">
      <w:pPr>
        <w:pStyle w:val="BodyText"/>
        <w:spacing w:before="11"/>
        <w:rPr>
          <w:sz w:val="18"/>
          <w:szCs w:val="18"/>
        </w:rPr>
      </w:pPr>
      <w:r w:rsidRPr="006440A5">
        <w:rPr>
          <w:sz w:val="18"/>
          <w:szCs w:val="18"/>
        </w:rPr>
        <w:t xml:space="preserve">Title: _______________________________  </w:t>
      </w:r>
    </w:p>
    <w:p w14:paraId="06CB560C" w14:textId="77777777" w:rsidR="006440A5" w:rsidRPr="006440A5" w:rsidRDefault="006440A5" w:rsidP="006440A5">
      <w:pPr>
        <w:pStyle w:val="BodyText"/>
        <w:spacing w:before="11"/>
        <w:rPr>
          <w:sz w:val="18"/>
          <w:szCs w:val="18"/>
        </w:rPr>
      </w:pPr>
      <w:r w:rsidRPr="006440A5">
        <w:rPr>
          <w:sz w:val="18"/>
          <w:szCs w:val="18"/>
        </w:rPr>
        <w:t>Date: _______________________________</w:t>
      </w:r>
    </w:p>
    <w:p w14:paraId="41B0B37F" w14:textId="77777777" w:rsidR="006440A5" w:rsidRPr="006440A5" w:rsidRDefault="006440A5" w:rsidP="006440A5">
      <w:pPr>
        <w:pStyle w:val="BodyText"/>
        <w:spacing w:before="11"/>
        <w:rPr>
          <w:sz w:val="18"/>
          <w:szCs w:val="18"/>
        </w:rPr>
      </w:pPr>
    </w:p>
    <w:p w14:paraId="32E2DE43" w14:textId="0E087640" w:rsidR="006440A5" w:rsidRPr="006440A5" w:rsidRDefault="006440A5" w:rsidP="006440A5">
      <w:pPr>
        <w:pStyle w:val="BodyText"/>
        <w:spacing w:before="11"/>
        <w:rPr>
          <w:sz w:val="18"/>
          <w:szCs w:val="18"/>
        </w:rPr>
      </w:pPr>
      <w:r w:rsidRPr="006440A5">
        <w:rPr>
          <w:sz w:val="18"/>
          <w:szCs w:val="18"/>
        </w:rPr>
        <w:t xml:space="preserve">Receiving Party:  </w:t>
      </w:r>
    </w:p>
    <w:p w14:paraId="447582FC" w14:textId="77777777" w:rsidR="006440A5" w:rsidRPr="006440A5" w:rsidRDefault="006440A5" w:rsidP="006440A5">
      <w:pPr>
        <w:pStyle w:val="BodyText"/>
        <w:spacing w:before="11"/>
        <w:rPr>
          <w:sz w:val="18"/>
          <w:szCs w:val="18"/>
        </w:rPr>
      </w:pPr>
      <w:r w:rsidRPr="006440A5">
        <w:rPr>
          <w:sz w:val="18"/>
          <w:szCs w:val="18"/>
        </w:rPr>
        <w:t xml:space="preserve">Signature: ___________________________  </w:t>
      </w:r>
    </w:p>
    <w:p w14:paraId="6B2EE4CC" w14:textId="77777777" w:rsidR="006440A5" w:rsidRPr="006440A5" w:rsidRDefault="006440A5" w:rsidP="006440A5">
      <w:pPr>
        <w:pStyle w:val="BodyText"/>
        <w:spacing w:before="11"/>
        <w:rPr>
          <w:sz w:val="18"/>
          <w:szCs w:val="18"/>
        </w:rPr>
      </w:pPr>
      <w:r w:rsidRPr="006440A5">
        <w:rPr>
          <w:sz w:val="18"/>
          <w:szCs w:val="18"/>
        </w:rPr>
        <w:t xml:space="preserve">Name: ______________________________  </w:t>
      </w:r>
    </w:p>
    <w:p w14:paraId="010C4B7E" w14:textId="77777777" w:rsidR="006440A5" w:rsidRPr="006440A5" w:rsidRDefault="006440A5" w:rsidP="006440A5">
      <w:pPr>
        <w:pStyle w:val="BodyText"/>
        <w:spacing w:before="11"/>
        <w:rPr>
          <w:sz w:val="18"/>
          <w:szCs w:val="18"/>
        </w:rPr>
      </w:pPr>
      <w:r w:rsidRPr="006440A5">
        <w:rPr>
          <w:sz w:val="18"/>
          <w:szCs w:val="18"/>
        </w:rPr>
        <w:t xml:space="preserve">Title: _______________________________  </w:t>
      </w:r>
    </w:p>
    <w:p w14:paraId="4FB8CB1B" w14:textId="77777777" w:rsidR="006440A5" w:rsidRPr="006440A5" w:rsidRDefault="006440A5" w:rsidP="006440A5">
      <w:pPr>
        <w:pStyle w:val="BodyText"/>
        <w:spacing w:before="11"/>
        <w:rPr>
          <w:sz w:val="18"/>
          <w:szCs w:val="18"/>
        </w:rPr>
      </w:pPr>
      <w:r w:rsidRPr="006440A5">
        <w:rPr>
          <w:sz w:val="18"/>
          <w:szCs w:val="18"/>
        </w:rPr>
        <w:t>Date: _______________________________</w:t>
      </w:r>
    </w:p>
    <w:p w14:paraId="7F54BCB2" w14:textId="77777777" w:rsidR="006440A5" w:rsidRPr="006440A5" w:rsidRDefault="006440A5" w:rsidP="006440A5">
      <w:pPr>
        <w:pStyle w:val="BodyText"/>
        <w:spacing w:before="11"/>
        <w:rPr>
          <w:sz w:val="18"/>
          <w:szCs w:val="18"/>
        </w:rPr>
      </w:pPr>
    </w:p>
    <w:sectPr w:rsidR="006440A5" w:rsidRPr="006440A5" w:rsidSect="00641E0B">
      <w:headerReference w:type="default" r:id="rId10"/>
      <w:footerReference w:type="default" r:id="rId11"/>
      <w:pgSz w:w="12240" w:h="15840"/>
      <w:pgMar w:top="720" w:right="720" w:bottom="720" w:left="720" w:header="656"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8C142" w14:textId="77777777" w:rsidR="00E94D32" w:rsidRDefault="00E94D32">
      <w:r>
        <w:separator/>
      </w:r>
    </w:p>
  </w:endnote>
  <w:endnote w:type="continuationSeparator" w:id="0">
    <w:p w14:paraId="50E1834F" w14:textId="77777777" w:rsidR="00E94D32" w:rsidRDefault="00E94D32">
      <w:r>
        <w:continuationSeparator/>
      </w:r>
    </w:p>
  </w:endnote>
  <w:endnote w:type="continuationNotice" w:id="1">
    <w:p w14:paraId="5884B05D" w14:textId="77777777" w:rsidR="00E94D32" w:rsidRDefault="00E94D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Pro">
    <w:charset w:val="00"/>
    <w:family w:val="roman"/>
    <w:pitch w:val="variable"/>
    <w:sig w:usb0="800002AF" w:usb1="0000000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EFD38" w14:textId="1142524B" w:rsidR="000E5A3D" w:rsidRDefault="000E5A3D" w:rsidP="000E5A3D">
    <w:pPr>
      <w:pStyle w:val="Footer"/>
      <w:jc w:val="center"/>
    </w:pPr>
    <w:r>
      <w:t>700</w:t>
    </w:r>
    <w:r w:rsidR="00C45C91">
      <w:t>0 Central Parkway, Suite 1100</w:t>
    </w:r>
  </w:p>
  <w:p w14:paraId="353918CC" w14:textId="3A299641" w:rsidR="00C45C91" w:rsidRDefault="00C45C91" w:rsidP="000E5A3D">
    <w:pPr>
      <w:pStyle w:val="Footer"/>
      <w:jc w:val="center"/>
    </w:pPr>
    <w:r>
      <w:t>Atlanta, GA 30328</w:t>
    </w:r>
  </w:p>
  <w:p w14:paraId="1189FE33" w14:textId="18E5A6DC" w:rsidR="00C45C91" w:rsidRDefault="00C45C91" w:rsidP="000E5A3D">
    <w:pPr>
      <w:pStyle w:val="Footer"/>
      <w:jc w:val="center"/>
    </w:pPr>
    <w:r>
      <w:t>680.470.8670</w:t>
    </w:r>
  </w:p>
  <w:p w14:paraId="50EE3769" w14:textId="0822177A" w:rsidR="00633600" w:rsidRPr="00633600" w:rsidRDefault="00633600" w:rsidP="00633600">
    <w:pPr>
      <w:pStyle w:val="Footer"/>
      <w:jc w:val="right"/>
      <w:rPr>
        <w:sz w:val="15"/>
        <w:szCs w:val="15"/>
      </w:rPr>
    </w:pPr>
    <w:r w:rsidRPr="00633600">
      <w:rPr>
        <w:sz w:val="15"/>
        <w:szCs w:val="15"/>
      </w:rPr>
      <w:t>REV.09.09.24</w:t>
    </w:r>
  </w:p>
  <w:p w14:paraId="2126302C" w14:textId="33935369" w:rsidR="1E9E5C72" w:rsidRPr="000E5A3D" w:rsidRDefault="1E9E5C72" w:rsidP="000E5A3D">
    <w:pPr>
      <w:pStyle w:val="BodyText"/>
      <w:spacing w:before="360" w:after="240" w:line="14" w:lineRule="auto"/>
      <w:ind w:left="144" w:right="-144"/>
      <w:jc w:val="center"/>
      <w:rPr>
        <w:rFonts w:ascii="Arial" w:eastAsia="Georgia Pro" w:hAnsi="Arial" w:cs="Arial"/>
        <w:color w:val="0F243E" w:themeColor="text2"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4F73F" w14:textId="77777777" w:rsidR="00E94D32" w:rsidRDefault="00E94D32">
      <w:r>
        <w:separator/>
      </w:r>
    </w:p>
  </w:footnote>
  <w:footnote w:type="continuationSeparator" w:id="0">
    <w:p w14:paraId="7EFE4C53" w14:textId="77777777" w:rsidR="00E94D32" w:rsidRDefault="00E94D32">
      <w:r>
        <w:continuationSeparator/>
      </w:r>
    </w:p>
  </w:footnote>
  <w:footnote w:type="continuationNotice" w:id="1">
    <w:p w14:paraId="63DA387E" w14:textId="77777777" w:rsidR="00E94D32" w:rsidRDefault="00E94D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4DFA8" w14:textId="711C090C" w:rsidR="1E9E5C72" w:rsidRDefault="1E9E5C72" w:rsidP="1E9E5C72">
    <w:pPr>
      <w:pStyle w:val="BodyText"/>
      <w:ind w:left="0"/>
      <w:jc w:val="center"/>
      <w:rPr>
        <w:rFonts w:ascii="Georgia Pro" w:eastAsia="Georgia Pro" w:hAnsi="Georgia Pro" w:cs="Georgia Pro"/>
        <w:color w:val="0F243E" w:themeColor="text2" w:themeShade="80"/>
        <w:sz w:val="24"/>
        <w:szCs w:val="24"/>
      </w:rPr>
    </w:pPr>
    <w:r>
      <w:rPr>
        <w:noProof/>
      </w:rPr>
      <w:drawing>
        <wp:inline distT="0" distB="0" distL="0" distR="0" wp14:anchorId="15EC1E85" wp14:editId="3CCCA0C4">
          <wp:extent cx="2876342" cy="714929"/>
          <wp:effectExtent l="0" t="0" r="0" b="0"/>
          <wp:docPr id="1001610729" name="Picture 1001610729">
            <a:extLst xmlns:a="http://schemas.openxmlformats.org/drawingml/2006/main">
              <a:ext uri="{FF2B5EF4-FFF2-40B4-BE49-F238E27FC236}">
                <a16:creationId xmlns:a16="http://schemas.microsoft.com/office/drawing/2014/main" id="{C16C84C0-DBFC-4369-8766-F9E1B522F4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876342" cy="714929"/>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862B5"/>
    <w:multiLevelType w:val="hybridMultilevel"/>
    <w:tmpl w:val="EF44A1F4"/>
    <w:lvl w:ilvl="0" w:tplc="80C804D0">
      <w:start w:val="1"/>
      <w:numFmt w:val="upperLetter"/>
      <w:lvlText w:val="%1."/>
      <w:lvlJc w:val="left"/>
      <w:pPr>
        <w:ind w:left="1552" w:hanging="720"/>
      </w:pPr>
      <w:rPr>
        <w:rFonts w:ascii="Times New Roman" w:eastAsia="Times New Roman" w:hAnsi="Times New Roman" w:cs="Times New Roman" w:hint="default"/>
        <w:b w:val="0"/>
        <w:bCs w:val="0"/>
        <w:i w:val="0"/>
        <w:iCs w:val="0"/>
        <w:spacing w:val="0"/>
        <w:w w:val="99"/>
        <w:sz w:val="20"/>
        <w:szCs w:val="20"/>
        <w:lang w:val="en-US" w:eastAsia="en-US" w:bidi="ar-SA"/>
      </w:rPr>
    </w:lvl>
    <w:lvl w:ilvl="1" w:tplc="FA24E64C">
      <w:numFmt w:val="bullet"/>
      <w:lvlText w:val="•"/>
      <w:lvlJc w:val="left"/>
      <w:pPr>
        <w:ind w:left="2464" w:hanging="720"/>
      </w:pPr>
      <w:rPr>
        <w:rFonts w:hint="default"/>
        <w:lang w:val="en-US" w:eastAsia="en-US" w:bidi="ar-SA"/>
      </w:rPr>
    </w:lvl>
    <w:lvl w:ilvl="2" w:tplc="71D21F8A">
      <w:numFmt w:val="bullet"/>
      <w:lvlText w:val="•"/>
      <w:lvlJc w:val="left"/>
      <w:pPr>
        <w:ind w:left="3368" w:hanging="720"/>
      </w:pPr>
      <w:rPr>
        <w:rFonts w:hint="default"/>
        <w:lang w:val="en-US" w:eastAsia="en-US" w:bidi="ar-SA"/>
      </w:rPr>
    </w:lvl>
    <w:lvl w:ilvl="3" w:tplc="52DC25DC">
      <w:numFmt w:val="bullet"/>
      <w:lvlText w:val="•"/>
      <w:lvlJc w:val="left"/>
      <w:pPr>
        <w:ind w:left="4272" w:hanging="720"/>
      </w:pPr>
      <w:rPr>
        <w:rFonts w:hint="default"/>
        <w:lang w:val="en-US" w:eastAsia="en-US" w:bidi="ar-SA"/>
      </w:rPr>
    </w:lvl>
    <w:lvl w:ilvl="4" w:tplc="D8780262">
      <w:numFmt w:val="bullet"/>
      <w:lvlText w:val="•"/>
      <w:lvlJc w:val="left"/>
      <w:pPr>
        <w:ind w:left="5176" w:hanging="720"/>
      </w:pPr>
      <w:rPr>
        <w:rFonts w:hint="default"/>
        <w:lang w:val="en-US" w:eastAsia="en-US" w:bidi="ar-SA"/>
      </w:rPr>
    </w:lvl>
    <w:lvl w:ilvl="5" w:tplc="B2D08CE0">
      <w:numFmt w:val="bullet"/>
      <w:lvlText w:val="•"/>
      <w:lvlJc w:val="left"/>
      <w:pPr>
        <w:ind w:left="6080" w:hanging="720"/>
      </w:pPr>
      <w:rPr>
        <w:rFonts w:hint="default"/>
        <w:lang w:val="en-US" w:eastAsia="en-US" w:bidi="ar-SA"/>
      </w:rPr>
    </w:lvl>
    <w:lvl w:ilvl="6" w:tplc="108ABB56">
      <w:numFmt w:val="bullet"/>
      <w:lvlText w:val="•"/>
      <w:lvlJc w:val="left"/>
      <w:pPr>
        <w:ind w:left="6984" w:hanging="720"/>
      </w:pPr>
      <w:rPr>
        <w:rFonts w:hint="default"/>
        <w:lang w:val="en-US" w:eastAsia="en-US" w:bidi="ar-SA"/>
      </w:rPr>
    </w:lvl>
    <w:lvl w:ilvl="7" w:tplc="897CDF02">
      <w:numFmt w:val="bullet"/>
      <w:lvlText w:val="•"/>
      <w:lvlJc w:val="left"/>
      <w:pPr>
        <w:ind w:left="7888" w:hanging="720"/>
      </w:pPr>
      <w:rPr>
        <w:rFonts w:hint="default"/>
        <w:lang w:val="en-US" w:eastAsia="en-US" w:bidi="ar-SA"/>
      </w:rPr>
    </w:lvl>
    <w:lvl w:ilvl="8" w:tplc="D366A65A">
      <w:numFmt w:val="bullet"/>
      <w:lvlText w:val="•"/>
      <w:lvlJc w:val="left"/>
      <w:pPr>
        <w:ind w:left="8792" w:hanging="720"/>
      </w:pPr>
      <w:rPr>
        <w:rFonts w:hint="default"/>
        <w:lang w:val="en-US" w:eastAsia="en-US" w:bidi="ar-SA"/>
      </w:rPr>
    </w:lvl>
  </w:abstractNum>
  <w:abstractNum w:abstractNumId="1" w15:restartNumberingAfterBreak="0">
    <w:nsid w:val="33FA4838"/>
    <w:multiLevelType w:val="hybridMultilevel"/>
    <w:tmpl w:val="8F46FCAC"/>
    <w:lvl w:ilvl="0" w:tplc="09D45D5A">
      <w:start w:val="1"/>
      <w:numFmt w:val="decimal"/>
      <w:lvlText w:val="%1."/>
      <w:lvlJc w:val="left"/>
      <w:pPr>
        <w:ind w:left="112" w:hanging="720"/>
      </w:pPr>
      <w:rPr>
        <w:rFonts w:ascii="Times New Roman" w:eastAsia="Times New Roman" w:hAnsi="Times New Roman" w:cs="Times New Roman" w:hint="default"/>
        <w:b w:val="0"/>
        <w:bCs w:val="0"/>
        <w:i w:val="0"/>
        <w:iCs w:val="0"/>
        <w:spacing w:val="-2"/>
        <w:w w:val="99"/>
        <w:sz w:val="20"/>
        <w:szCs w:val="20"/>
        <w:lang w:val="en-US" w:eastAsia="en-US" w:bidi="ar-SA"/>
      </w:rPr>
    </w:lvl>
    <w:lvl w:ilvl="1" w:tplc="C3ECCFC6">
      <w:numFmt w:val="bullet"/>
      <w:lvlText w:val="•"/>
      <w:lvlJc w:val="left"/>
      <w:pPr>
        <w:ind w:left="1168" w:hanging="720"/>
      </w:pPr>
      <w:rPr>
        <w:rFonts w:hint="default"/>
        <w:lang w:val="en-US" w:eastAsia="en-US" w:bidi="ar-SA"/>
      </w:rPr>
    </w:lvl>
    <w:lvl w:ilvl="2" w:tplc="8E1E86CA">
      <w:numFmt w:val="bullet"/>
      <w:lvlText w:val="•"/>
      <w:lvlJc w:val="left"/>
      <w:pPr>
        <w:ind w:left="2216" w:hanging="720"/>
      </w:pPr>
      <w:rPr>
        <w:rFonts w:hint="default"/>
        <w:lang w:val="en-US" w:eastAsia="en-US" w:bidi="ar-SA"/>
      </w:rPr>
    </w:lvl>
    <w:lvl w:ilvl="3" w:tplc="980E00A6">
      <w:numFmt w:val="bullet"/>
      <w:lvlText w:val="•"/>
      <w:lvlJc w:val="left"/>
      <w:pPr>
        <w:ind w:left="3264" w:hanging="720"/>
      </w:pPr>
      <w:rPr>
        <w:rFonts w:hint="default"/>
        <w:lang w:val="en-US" w:eastAsia="en-US" w:bidi="ar-SA"/>
      </w:rPr>
    </w:lvl>
    <w:lvl w:ilvl="4" w:tplc="62A4B7F6">
      <w:numFmt w:val="bullet"/>
      <w:lvlText w:val="•"/>
      <w:lvlJc w:val="left"/>
      <w:pPr>
        <w:ind w:left="4312" w:hanging="720"/>
      </w:pPr>
      <w:rPr>
        <w:rFonts w:hint="default"/>
        <w:lang w:val="en-US" w:eastAsia="en-US" w:bidi="ar-SA"/>
      </w:rPr>
    </w:lvl>
    <w:lvl w:ilvl="5" w:tplc="F476EF8C">
      <w:numFmt w:val="bullet"/>
      <w:lvlText w:val="•"/>
      <w:lvlJc w:val="left"/>
      <w:pPr>
        <w:ind w:left="5360" w:hanging="720"/>
      </w:pPr>
      <w:rPr>
        <w:rFonts w:hint="default"/>
        <w:lang w:val="en-US" w:eastAsia="en-US" w:bidi="ar-SA"/>
      </w:rPr>
    </w:lvl>
    <w:lvl w:ilvl="6" w:tplc="556223C2">
      <w:numFmt w:val="bullet"/>
      <w:lvlText w:val="•"/>
      <w:lvlJc w:val="left"/>
      <w:pPr>
        <w:ind w:left="6408" w:hanging="720"/>
      </w:pPr>
      <w:rPr>
        <w:rFonts w:hint="default"/>
        <w:lang w:val="en-US" w:eastAsia="en-US" w:bidi="ar-SA"/>
      </w:rPr>
    </w:lvl>
    <w:lvl w:ilvl="7" w:tplc="21D8A5A6">
      <w:numFmt w:val="bullet"/>
      <w:lvlText w:val="•"/>
      <w:lvlJc w:val="left"/>
      <w:pPr>
        <w:ind w:left="7456" w:hanging="720"/>
      </w:pPr>
      <w:rPr>
        <w:rFonts w:hint="default"/>
        <w:lang w:val="en-US" w:eastAsia="en-US" w:bidi="ar-SA"/>
      </w:rPr>
    </w:lvl>
    <w:lvl w:ilvl="8" w:tplc="6CB853A2">
      <w:numFmt w:val="bullet"/>
      <w:lvlText w:val="•"/>
      <w:lvlJc w:val="left"/>
      <w:pPr>
        <w:ind w:left="8504" w:hanging="720"/>
      </w:pPr>
      <w:rPr>
        <w:rFonts w:hint="default"/>
        <w:lang w:val="en-US" w:eastAsia="en-US" w:bidi="ar-SA"/>
      </w:rPr>
    </w:lvl>
  </w:abstractNum>
  <w:num w:numId="1" w16cid:durableId="1203052929">
    <w:abstractNumId w:val="1"/>
  </w:num>
  <w:num w:numId="2" w16cid:durableId="727727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7F7"/>
    <w:rsid w:val="000116DF"/>
    <w:rsid w:val="000549B8"/>
    <w:rsid w:val="000962FA"/>
    <w:rsid w:val="000A097F"/>
    <w:rsid w:val="000E5A3D"/>
    <w:rsid w:val="001606EC"/>
    <w:rsid w:val="001A5AF0"/>
    <w:rsid w:val="00280DD8"/>
    <w:rsid w:val="002835C8"/>
    <w:rsid w:val="002B3A9D"/>
    <w:rsid w:val="003C12E7"/>
    <w:rsid w:val="00443EA7"/>
    <w:rsid w:val="0047233B"/>
    <w:rsid w:val="004D3E8E"/>
    <w:rsid w:val="00506F0A"/>
    <w:rsid w:val="005568E0"/>
    <w:rsid w:val="005578C1"/>
    <w:rsid w:val="005624D2"/>
    <w:rsid w:val="00574E4C"/>
    <w:rsid w:val="00633600"/>
    <w:rsid w:val="00641E0B"/>
    <w:rsid w:val="006440A5"/>
    <w:rsid w:val="006667F7"/>
    <w:rsid w:val="006876A2"/>
    <w:rsid w:val="006C4D6E"/>
    <w:rsid w:val="006E4EE0"/>
    <w:rsid w:val="00707B3E"/>
    <w:rsid w:val="00765E03"/>
    <w:rsid w:val="00847279"/>
    <w:rsid w:val="008808C0"/>
    <w:rsid w:val="00884121"/>
    <w:rsid w:val="008B47E1"/>
    <w:rsid w:val="008C2149"/>
    <w:rsid w:val="008F5C6E"/>
    <w:rsid w:val="00927E27"/>
    <w:rsid w:val="00953893"/>
    <w:rsid w:val="00996B1F"/>
    <w:rsid w:val="009B5CCE"/>
    <w:rsid w:val="009C10AA"/>
    <w:rsid w:val="009F7381"/>
    <w:rsid w:val="00A64639"/>
    <w:rsid w:val="00AA0800"/>
    <w:rsid w:val="00AB6B9F"/>
    <w:rsid w:val="00AE697A"/>
    <w:rsid w:val="00B3154E"/>
    <w:rsid w:val="00B4574A"/>
    <w:rsid w:val="00BB4BF5"/>
    <w:rsid w:val="00C05CD5"/>
    <w:rsid w:val="00C45C91"/>
    <w:rsid w:val="00D66210"/>
    <w:rsid w:val="00D74D35"/>
    <w:rsid w:val="00DB3262"/>
    <w:rsid w:val="00E94D32"/>
    <w:rsid w:val="1E9E5C72"/>
    <w:rsid w:val="1F473421"/>
    <w:rsid w:val="2B45F70D"/>
    <w:rsid w:val="2FDFCFC9"/>
    <w:rsid w:val="33D04D11"/>
    <w:rsid w:val="40717621"/>
    <w:rsid w:val="7471A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93488D"/>
  <w15:docId w15:val="{7A5243AE-066C-4E79-893F-5439315C2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68"/>
      <w:ind w:left="4" w:right="7"/>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
      <w:jc w:val="both"/>
    </w:pPr>
    <w:rPr>
      <w:sz w:val="20"/>
      <w:szCs w:val="20"/>
    </w:rPr>
  </w:style>
  <w:style w:type="paragraph" w:styleId="ListParagraph">
    <w:name w:val="List Paragraph"/>
    <w:basedOn w:val="Normal"/>
    <w:uiPriority w:val="1"/>
    <w:qFormat/>
    <w:pPr>
      <w:spacing w:before="195"/>
      <w:ind w:left="112" w:right="112" w:firstLine="72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440A5"/>
    <w:pPr>
      <w:tabs>
        <w:tab w:val="center" w:pos="4680"/>
        <w:tab w:val="right" w:pos="9360"/>
      </w:tabs>
    </w:pPr>
  </w:style>
  <w:style w:type="character" w:customStyle="1" w:styleId="HeaderChar">
    <w:name w:val="Header Char"/>
    <w:basedOn w:val="DefaultParagraphFont"/>
    <w:link w:val="Header"/>
    <w:uiPriority w:val="99"/>
    <w:rsid w:val="006440A5"/>
    <w:rPr>
      <w:rFonts w:ascii="Times New Roman" w:eastAsia="Times New Roman" w:hAnsi="Times New Roman" w:cs="Times New Roman"/>
    </w:rPr>
  </w:style>
  <w:style w:type="paragraph" w:styleId="Footer">
    <w:name w:val="footer"/>
    <w:basedOn w:val="Normal"/>
    <w:link w:val="FooterChar"/>
    <w:uiPriority w:val="99"/>
    <w:unhideWhenUsed/>
    <w:rsid w:val="006440A5"/>
    <w:pPr>
      <w:tabs>
        <w:tab w:val="center" w:pos="4680"/>
        <w:tab w:val="right" w:pos="9360"/>
      </w:tabs>
    </w:pPr>
  </w:style>
  <w:style w:type="character" w:customStyle="1" w:styleId="FooterChar">
    <w:name w:val="Footer Char"/>
    <w:basedOn w:val="DefaultParagraphFont"/>
    <w:link w:val="Footer"/>
    <w:uiPriority w:val="99"/>
    <w:rsid w:val="006440A5"/>
    <w:rPr>
      <w:rFonts w:ascii="Times New Roman" w:eastAsia="Times New Roman" w:hAnsi="Times New Roman" w:cs="Times New Roman"/>
    </w:rPr>
  </w:style>
  <w:style w:type="paragraph" w:styleId="Revision">
    <w:name w:val="Revision"/>
    <w:hidden/>
    <w:uiPriority w:val="99"/>
    <w:semiHidden/>
    <w:rsid w:val="008B47E1"/>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5fb459d-b634-448b-8ddb-e42a7a5888cd">
      <Terms xmlns="http://schemas.microsoft.com/office/infopath/2007/PartnerControls"/>
    </lcf76f155ced4ddcb4097134ff3c332f>
    <TaxCatchAll xmlns="4d5fc35e-4561-4c35-a9aa-f9f7ce3f82e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E7258EC0705947BDE5C4898B3E7D67" ma:contentTypeVersion="13" ma:contentTypeDescription="Create a new document." ma:contentTypeScope="" ma:versionID="a1409f5e80518c33c41d1796542a4577">
  <xsd:schema xmlns:xsd="http://www.w3.org/2001/XMLSchema" xmlns:xs="http://www.w3.org/2001/XMLSchema" xmlns:p="http://schemas.microsoft.com/office/2006/metadata/properties" xmlns:ns2="95fb459d-b634-448b-8ddb-e42a7a5888cd" xmlns:ns3="4d5fc35e-4561-4c35-a9aa-f9f7ce3f82e7" targetNamespace="http://schemas.microsoft.com/office/2006/metadata/properties" ma:root="true" ma:fieldsID="5c53556906b95dc0180714452265c0c3" ns2:_="" ns3:_="">
    <xsd:import namespace="95fb459d-b634-448b-8ddb-e42a7a5888cd"/>
    <xsd:import namespace="4d5fc35e-4561-4c35-a9aa-f9f7ce3f82e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fb459d-b634-448b-8ddb-e42a7a588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7f6122-46df-4b48-a6b1-75999d52b0c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5fc35e-4561-4c35-a9aa-f9f7ce3f82e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efaa41a-12d7-469a-ac18-31104aa430df}" ma:internalName="TaxCatchAll" ma:showField="CatchAllData" ma:web="4d5fc35e-4561-4c35-a9aa-f9f7ce3f82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C6E587-5D02-4EEC-90CD-A1E462EE341B}">
  <ds:schemaRefs>
    <ds:schemaRef ds:uri="http://schemas.microsoft.com/sharepoint/v3/contenttype/forms"/>
  </ds:schemaRefs>
</ds:datastoreItem>
</file>

<file path=customXml/itemProps2.xml><?xml version="1.0" encoding="utf-8"?>
<ds:datastoreItem xmlns:ds="http://schemas.openxmlformats.org/officeDocument/2006/customXml" ds:itemID="{6F72F2EB-1AE8-4BDB-BDD3-4128384AF345}">
  <ds:schemaRefs>
    <ds:schemaRef ds:uri="http://schemas.microsoft.com/office/2006/metadata/properties"/>
    <ds:schemaRef ds:uri="http://schemas.microsoft.com/office/infopath/2007/PartnerControls"/>
    <ds:schemaRef ds:uri="95fb459d-b634-448b-8ddb-e42a7a5888cd"/>
    <ds:schemaRef ds:uri="4d5fc35e-4561-4c35-a9aa-f9f7ce3f82e7"/>
  </ds:schemaRefs>
</ds:datastoreItem>
</file>

<file path=customXml/itemProps3.xml><?xml version="1.0" encoding="utf-8"?>
<ds:datastoreItem xmlns:ds="http://schemas.openxmlformats.org/officeDocument/2006/customXml" ds:itemID="{FA3F1F2D-8F41-4B03-8C9A-A420602CD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fb459d-b634-448b-8ddb-e42a7a5888cd"/>
    <ds:schemaRef ds:uri="4d5fc35e-4561-4c35-a9aa-f9f7ce3f8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948</Words>
  <Characters>5406</Characters>
  <Application>Microsoft Office Word</Application>
  <DocSecurity>0</DocSecurity>
  <Lines>45</Lines>
  <Paragraphs>12</Paragraphs>
  <ScaleCrop>false</ScaleCrop>
  <Company/>
  <LinksUpToDate>false</LinksUpToDate>
  <CharactersWithSpaces>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AND NON-DISCLOSURE AGREEMENT</dc:title>
  <dc:subject/>
  <dc:creator>jdispenza</dc:creator>
  <cp:keywords/>
  <cp:lastModifiedBy>Greg  Adams</cp:lastModifiedBy>
  <cp:revision>2</cp:revision>
  <dcterms:created xsi:type="dcterms:W3CDTF">2026-06-01T14:29:00Z</dcterms:created>
  <dcterms:modified xsi:type="dcterms:W3CDTF">2026-06-01T14:29:00Z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Microsoft® Word for Microsoft 365</vt:lpwstr>
  </property>
  <property fmtid="{D5CDD505-2E9C-101B-9397-08002B2CF9AE}" pid="4" name="LastSaved">
    <vt:filetime>2024-09-09T00:00:00Z</vt:filetime>
  </property>
  <property fmtid="{D5CDD505-2E9C-101B-9397-08002B2CF9AE}" pid="5" name="Producer">
    <vt:lpwstr>Microsoft® Word for Microsoft 365</vt:lpwstr>
  </property>
  <property fmtid="{D5CDD505-2E9C-101B-9397-08002B2CF9AE}" pid="6" name="ContentTypeId">
    <vt:lpwstr>0x01010024E7258EC0705947BDE5C4898B3E7D67</vt:lpwstr>
  </property>
  <property fmtid="{D5CDD505-2E9C-101B-9397-08002B2CF9AE}" pid="7" name="MediaServiceImageTags">
    <vt:lpwstr/>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xd_Signature">
    <vt:bool>false</vt:bool>
  </property>
  <property fmtid="{D5CDD505-2E9C-101B-9397-08002B2CF9AE}" pid="14" name="Order">
    <vt:r8>35200</vt:r8>
  </property>
</Properties>
</file>